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aplicación en inserto de pared y brida de plástico HSI150. Versión separada para el sellado de cables a punto de instalarse o que acaban de ser tendidos y diferentes ocupaciones de cables que se repiten constantemente. Una junta individual con anillos segmentados permite el ajuste al respectivo diámetro de cable in situ. Gracias a ello se pueden sustituir varias juntas diferentes por una junta universal.</w:t>
      </w:r>
    </w:p>
    <w:p/>
    <w:p>
      <w:pPr/>
      <w:r>
        <w:rPr/>
        <w:t xml:space="preserve">Dimensiones: Anchura de sellado: 60 mm; Placas de prensa: 5 mm; Diámetro externo: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diferentes; Conexión de forma ajustada a la bayoneta, lo que le confiere una seguridad frente a la abrasión integrada; También adecuado para el sellado de cables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2024-05-15T19:49:16+02:00</dcterms:created>
  <dcterms:modified xsi:type="dcterms:W3CDTF">2024-05-15T19:49:16+02:00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